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  <w:t xml:space="preserve">ОКПД2: 28.92.29 Поставка самосвала для ТЭЦ в г. Советская Гавань (реализация проекта O_505-ТЭЦСов.Гавань-45-26) г. Советская Гавань</w:t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22216011-ТПИР ОНМ-2026-ДГК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2"/>
          <w:szCs w:val="22"/>
          <w:lang w:eastAsia="en-US"/>
        </w:rPr>
        <w:t xml:space="preserve">ОКПД2: 28.92.29 Поставка самосвала для ТЭЦ в г. Советская Гавань (реализация проекта O_505-ТЭЦСов.Гавань-45-26) г. Советская Гавань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Доставка сыпучих грузов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iCs/>
                <w:sz w:val="22"/>
                <w:szCs w:val="22"/>
                <w:lang w:eastAsia="en-US"/>
              </w:rPr>
              <w:t xml:space="preserve">ОКПД2: 28.92.29 Поставка самосвала для ТЭЦ в г. Советская Гавань (реализация проекта O_505-ТЭЦСов.Гавань-45-26) г. Советская Гавань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(тридцать)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подписания договора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969"/>
        <w:gridCol w:w="1984"/>
        <w:gridCol w:w="3544"/>
        <w:gridCol w:w="1559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становлен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ическими лицами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/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1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     </w:t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contextualSpacing/>
              <w:ind w:left="396" w:right="57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24</cp:revision>
  <dcterms:created xsi:type="dcterms:W3CDTF">2023-11-21T07:23:00Z</dcterms:created>
  <dcterms:modified xsi:type="dcterms:W3CDTF">2026-04-27T06:56:27Z</dcterms:modified>
</cp:coreProperties>
</file>